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vti_filesize:IR|1207 vti_cachedtitle:SR| Generated Documentation (Untitled) vti_cachedlinkinfo:VX|F|allclasses-frame.html F|MyDouble.html H|MyDouble.html vti_cachedsvcrellinks:VX|FFUS|Fall\\ 2007/P4/doc/allclasses-frame.html FFUS|Fall\\ 2007/P4/doc/MyDouble.html FHUS|Fall\\ 2007/P4/doc/MyDouble.html vti_cachedneedsrewrite:BR|false vti_cachedhasbots:BR|false vti_cachedhastheme:BR|false vti_cachedhasborder:BR|false vti_charset:SR|windows-1252 vti_hasframeset:BR|true vti_title:SR| Generated Documentation (Untitled) vti_extenderversion:SR|6.0.2.5516 vti_backlinkinfo:VX|Fall\\ 2007/P4/doc/index-files/index-6.html Fall\\ 2007/P4/doc/MyDouble.html Fall\\ 2007/P4/doc/index-files/index-7.html Fall\\ 2007/P4/doc/constant-values.html Fall\\ 2007/P4/doc/package-use.html Fall\\ 2007/P4/doc/package-tree.html Fall\\ 2007/P4/doc/index-files/index-4.html Fall\\ 2007/P4/doc/index-files/index-2.html Fall\\ 2007/P4/doc/deprecated-list.html Fall\\ 2007/P4/doc/index-files/index-5.html Fall\\ 2007/P4/doc/index-files/index-3.html Fall\\ 2007/P4/doc/overview-tree.html Fall\\ 2007/P4/proj4.html Fall\\ 2007/P4/doc/index-files/index-1.html Fall\\ 2007/P4/doc/help-doc.html Fall\\ 2007/P4/131Fall06Proj4.html Fall\\ 2007/P4/doc/package-summary.html Fall\\ 2007/P4/doc/class-use/MyDouble.html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